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2835"/>
      </w:pPr>
      <w:r>
        <w:rPr>
          <w:color w:val="231F20"/>
        </w:rPr>
        <w:t>Standby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UK</w:t>
      </w:r>
    </w:p>
    <w:p>
      <w:pPr>
        <w:spacing w:before="0"/>
        <w:ind w:left="2835" w:right="0" w:firstLine="0"/>
        <w:jc w:val="left"/>
        <w:rPr>
          <w:sz w:val="20"/>
        </w:rPr>
      </w:pPr>
      <w:r>
        <w:rPr>
          <w:color w:val="231F20"/>
          <w:sz w:val="20"/>
        </w:rPr>
        <w:t>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Hollies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Business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Park,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Hollies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Road,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Cannock,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Staffordshire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WS11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sz w:val="20"/>
        </w:rPr>
        <w:t>1DB.</w:t>
      </w:r>
    </w:p>
    <w:p>
      <w:pPr>
        <w:spacing w:before="10"/>
        <w:ind w:left="2835" w:right="0" w:firstLine="0"/>
        <w:jc w:val="left"/>
        <w:rPr>
          <w:sz w:val="20"/>
        </w:rPr>
      </w:pPr>
      <w:r>
        <w:rPr>
          <w:color w:val="231F20"/>
          <w:sz w:val="20"/>
        </w:rPr>
        <w:t>Tel: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01543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438800</w:t>
      </w:r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Email:</w:t>
      </w:r>
      <w:r>
        <w:rPr>
          <w:color w:val="231F20"/>
          <w:spacing w:val="-4"/>
          <w:sz w:val="20"/>
        </w:rPr>
        <w:t> </w:t>
      </w:r>
      <w:hyperlink r:id="rId5">
        <w:r>
          <w:rPr>
            <w:color w:val="231F20"/>
            <w:sz w:val="20"/>
          </w:rPr>
          <w:t>info-uk@standbygroup.com</w:t>
        </w:r>
      </w:hyperlink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Web:</w:t>
      </w:r>
      <w:r>
        <w:rPr>
          <w:color w:val="231F20"/>
          <w:spacing w:val="-4"/>
          <w:sz w:val="20"/>
        </w:rPr>
        <w:t> </w:t>
      </w:r>
      <w:hyperlink r:id="rId6">
        <w:r>
          <w:rPr>
            <w:color w:val="231F20"/>
            <w:spacing w:val="-2"/>
            <w:sz w:val="20"/>
          </w:rPr>
          <w:t>www.standbygroup.com/UK</w:t>
        </w:r>
      </w:hyperlink>
    </w:p>
    <w:p>
      <w:pPr>
        <w:spacing w:line="261" w:lineRule="auto" w:before="131"/>
        <w:ind w:left="1904" w:right="371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This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drawing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its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contents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are the property of Standby UK.</w:t>
      </w:r>
    </w:p>
    <w:p>
      <w:pPr>
        <w:spacing w:line="261" w:lineRule="auto" w:before="0"/>
        <w:ind w:left="1904" w:right="207" w:firstLine="0"/>
        <w:jc w:val="left"/>
        <w:rPr>
          <w:sz w:val="16"/>
        </w:rPr>
      </w:pPr>
      <w:r>
        <w:rPr>
          <w:color w:val="231F20"/>
          <w:sz w:val="16"/>
        </w:rPr>
        <w:t>All rights in respect of patents, designs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copyrights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reserved.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10" w:orient="landscape"/>
          <w:pgMar w:top="680" w:bottom="0" w:left="850" w:right="425"/>
          <w:cols w:num="2" w:equalWidth="0">
            <w:col w:w="10739" w:space="40"/>
            <w:col w:w="4786"/>
          </w:cols>
        </w:sectPr>
      </w:pPr>
    </w:p>
    <w:p>
      <w:pPr>
        <w:spacing w:line="240" w:lineRule="auto" w:before="22"/>
        <w:rPr>
          <w:sz w:val="32"/>
        </w:rPr>
      </w:pPr>
    </w:p>
    <w:p>
      <w:pPr>
        <w:pStyle w:val="Title"/>
      </w:pPr>
      <w:r>
        <w:rPr>
          <w:color w:val="231F20"/>
          <w:w w:val="90"/>
        </w:rPr>
        <w:t>MCS-T24-000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(Aluminium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Bezel)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Hybrid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Handset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Specification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Sheet</w:t>
      </w:r>
    </w:p>
    <w:p>
      <w:pPr>
        <w:spacing w:line="240" w:lineRule="auto" w:before="73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type w:val="continuous"/>
          <w:pgSz w:w="16840" w:h="11910" w:orient="landscape"/>
          <w:pgMar w:top="680" w:bottom="0" w:left="850" w:right="425"/>
        </w:sect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134"/>
        <w:rPr>
          <w:b/>
          <w:sz w:val="15"/>
        </w:rPr>
      </w:pPr>
    </w:p>
    <w:p>
      <w:pPr>
        <w:spacing w:line="249" w:lineRule="auto" w:before="0"/>
        <w:ind w:left="1144" w:right="135" w:firstLine="0"/>
        <w:jc w:val="center"/>
        <w:rPr>
          <w:sz w:val="15"/>
        </w:rPr>
      </w:pPr>
      <w:r>
        <w:rPr>
          <w:color w:val="231F20"/>
          <w:sz w:val="15"/>
        </w:rPr>
        <w:t>2.4”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customer</w:t>
      </w:r>
      <w:r>
        <w:rPr>
          <w:color w:val="231F20"/>
          <w:spacing w:val="40"/>
          <w:sz w:val="15"/>
        </w:rPr>
        <w:t> </w:t>
      </w:r>
      <w:r>
        <w:rPr>
          <w:color w:val="231F20"/>
          <w:spacing w:val="-4"/>
          <w:sz w:val="15"/>
        </w:rPr>
        <w:t>configurable</w:t>
      </w:r>
      <w:r>
        <w:rPr>
          <w:color w:val="231F20"/>
          <w:spacing w:val="6"/>
          <w:sz w:val="15"/>
        </w:rPr>
        <w:t> </w:t>
      </w:r>
      <w:r>
        <w:rPr>
          <w:color w:val="231F20"/>
          <w:spacing w:val="-4"/>
          <w:sz w:val="15"/>
        </w:rPr>
        <w:t>touch</w:t>
      </w:r>
      <w:r>
        <w:rPr>
          <w:color w:val="231F20"/>
          <w:spacing w:val="7"/>
          <w:sz w:val="15"/>
        </w:rPr>
        <w:t> </w:t>
      </w:r>
      <w:r>
        <w:rPr>
          <w:color w:val="231F20"/>
          <w:spacing w:val="-4"/>
          <w:sz w:val="15"/>
        </w:rPr>
        <w:t>screen.</w:t>
      </w:r>
    </w:p>
    <w:p>
      <w:pPr>
        <w:spacing w:line="249" w:lineRule="auto" w:before="102"/>
        <w:ind w:left="1047" w:right="38" w:hanging="1"/>
        <w:jc w:val="center"/>
        <w:rPr>
          <w:sz w:val="15"/>
        </w:rPr>
      </w:pPr>
      <w:r>
        <w:rPr>
          <w:color w:val="231F20"/>
          <w:sz w:val="15"/>
        </w:rPr>
        <w:t>Multiple options available, please contact Standby UK</w:t>
      </w:r>
      <w:r>
        <w:rPr>
          <w:color w:val="231F20"/>
          <w:sz w:val="15"/>
        </w:rPr>
        <w:t> </w:t>
      </w:r>
      <w:r>
        <w:rPr>
          <w:color w:val="231F20"/>
          <w:spacing w:val="-2"/>
          <w:sz w:val="15"/>
        </w:rPr>
        <w:t>to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2"/>
          <w:sz w:val="15"/>
        </w:rPr>
        <w:t>discuss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2"/>
          <w:sz w:val="15"/>
        </w:rPr>
        <w:t>your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2"/>
          <w:sz w:val="15"/>
        </w:rPr>
        <w:t>requirements.</w:t>
      </w:r>
    </w:p>
    <w:p>
      <w:pPr>
        <w:spacing w:before="95"/>
        <w:ind w:left="1047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color w:val="231F20"/>
          <w:sz w:val="16"/>
        </w:rPr>
        <w:t>Please</w:t>
      </w:r>
      <w:r>
        <w:rPr>
          <w:b/>
          <w:i/>
          <w:color w:val="231F20"/>
          <w:spacing w:val="-5"/>
          <w:sz w:val="16"/>
        </w:rPr>
        <w:t> </w:t>
      </w:r>
      <w:r>
        <w:rPr>
          <w:b/>
          <w:i/>
          <w:color w:val="231F20"/>
          <w:spacing w:val="-2"/>
          <w:sz w:val="16"/>
        </w:rPr>
        <w:t>Note:</w:t>
      </w:r>
    </w:p>
    <w:p>
      <w:pPr>
        <w:spacing w:line="261" w:lineRule="auto" w:before="16"/>
        <w:ind w:left="1047" w:right="527" w:firstLine="0"/>
        <w:jc w:val="left"/>
        <w:rPr>
          <w:b/>
          <w:i/>
          <w:sz w:val="16"/>
        </w:rPr>
      </w:pPr>
      <w:r>
        <w:rPr>
          <w:b/>
          <w:i/>
          <w:color w:val="231F20"/>
          <w:sz w:val="16"/>
        </w:rPr>
        <w:t>Due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the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flexible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and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customisable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nature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this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product,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specific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firmware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development is required to meet precise end-use applications. This is not currently an out-of-the-box solution. Therefore, we kindly ask you to contact our dedicated sales team, who will be happy to discuss your requirements to develop the appropriate solution.</w:t>
      </w:r>
    </w:p>
    <w:p>
      <w:pPr>
        <w:pStyle w:val="BodyText"/>
        <w:spacing w:line="345" w:lineRule="auto" w:before="72"/>
        <w:ind w:left="1047" w:right="564"/>
      </w:pPr>
      <w:r>
        <w:rPr>
          <w:rFonts w:ascii="Arial Black"/>
          <w:i w:val="0"/>
          <w:color w:val="231F20"/>
        </w:rPr>
        <w:t>L</w:t>
      </w:r>
      <w:r>
        <w:rPr>
          <w:rFonts w:ascii="Arial Black"/>
          <w:i w:val="0"/>
          <w:color w:val="231F20"/>
          <w:spacing w:val="-12"/>
        </w:rPr>
        <w:t> </w:t>
      </w:r>
      <w:r>
        <w:rPr>
          <w:color w:val="231F20"/>
        </w:rPr>
        <w:t>=</w:t>
      </w:r>
      <w:r>
        <w:rPr>
          <w:color w:val="231F20"/>
          <w:spacing w:val="-3"/>
        </w:rPr>
        <w:t> </w:t>
      </w:r>
      <w:r>
        <w:rPr>
          <w:color w:val="231F20"/>
        </w:rPr>
        <w:t>Latching</w:t>
      </w:r>
      <w:r>
        <w:rPr>
          <w:color w:val="231F20"/>
          <w:spacing w:val="-3"/>
        </w:rPr>
        <w:t> </w:t>
      </w:r>
      <w:r>
        <w:rPr>
          <w:rFonts w:ascii="Arial Black"/>
          <w:i w:val="0"/>
          <w:color w:val="231F20"/>
        </w:rPr>
        <w:t>M</w:t>
      </w:r>
      <w:r>
        <w:rPr>
          <w:rFonts w:ascii="Arial Black"/>
          <w:i w:val="0"/>
          <w:color w:val="231F20"/>
          <w:spacing w:val="-12"/>
        </w:rPr>
        <w:t> </w:t>
      </w:r>
      <w:r>
        <w:rPr>
          <w:color w:val="231F20"/>
        </w:rPr>
        <w:t>=</w:t>
      </w:r>
      <w:r>
        <w:rPr>
          <w:color w:val="231F20"/>
          <w:spacing w:val="-3"/>
        </w:rPr>
        <w:t> </w:t>
      </w:r>
      <w:r>
        <w:rPr>
          <w:color w:val="231F20"/>
        </w:rPr>
        <w:t>Momentary,</w:t>
      </w:r>
      <w:r>
        <w:rPr>
          <w:color w:val="231F20"/>
          <w:spacing w:val="-3"/>
        </w:rPr>
        <w:t> </w:t>
      </w: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tick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box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appropriate</w:t>
      </w:r>
      <w:r>
        <w:rPr>
          <w:color w:val="231F20"/>
          <w:spacing w:val="-3"/>
        </w:rPr>
        <w:t> </w:t>
      </w:r>
      <w:r>
        <w:rPr>
          <w:color w:val="231F20"/>
        </w:rPr>
        <w:t>key</w:t>
      </w:r>
      <w:r>
        <w:rPr>
          <w:color w:val="231F20"/>
          <w:spacing w:val="-3"/>
        </w:rPr>
        <w:t> </w:t>
      </w:r>
      <w:r>
        <w:rPr>
          <w:color w:val="231F20"/>
        </w:rPr>
        <w:t>number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required. The</w:t>
      </w:r>
      <w:r>
        <w:rPr>
          <w:color w:val="231F20"/>
          <w:spacing w:val="-3"/>
        </w:rPr>
        <w:t> </w:t>
      </w:r>
      <w:r>
        <w:rPr>
          <w:color w:val="231F20"/>
        </w:rPr>
        <w:t>key</w:t>
      </w:r>
      <w:r>
        <w:rPr>
          <w:color w:val="231F20"/>
          <w:spacing w:val="-3"/>
        </w:rPr>
        <w:t> </w:t>
      </w:r>
      <w:r>
        <w:rPr>
          <w:color w:val="231F20"/>
        </w:rPr>
        <w:t>colour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created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LED</w:t>
      </w:r>
      <w:r>
        <w:rPr>
          <w:color w:val="231F20"/>
          <w:spacing w:val="-2"/>
        </w:rPr>
        <w:t> </w:t>
      </w:r>
      <w:r>
        <w:rPr>
          <w:color w:val="231F20"/>
        </w:rPr>
        <w:t>shining</w:t>
      </w:r>
      <w:r>
        <w:rPr>
          <w:color w:val="231F20"/>
          <w:spacing w:val="-3"/>
        </w:rPr>
        <w:t> </w:t>
      </w:r>
      <w:r>
        <w:rPr>
          <w:color w:val="231F20"/>
        </w:rPr>
        <w:t>behind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key,</w:t>
      </w:r>
      <w:r>
        <w:rPr>
          <w:color w:val="231F20"/>
          <w:spacing w:val="-2"/>
        </w:rPr>
        <w:t> </w:t>
      </w: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specify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colour</w:t>
      </w:r>
      <w:r>
        <w:rPr>
          <w:color w:val="231F20"/>
          <w:spacing w:val="-2"/>
        </w:rPr>
        <w:t> required.</w:t>
      </w:r>
    </w:p>
    <w:p>
      <w:pPr>
        <w:pStyle w:val="BodyText"/>
        <w:spacing w:line="261" w:lineRule="auto" w:before="36"/>
        <w:ind w:left="1047" w:right="527"/>
      </w:pPr>
      <w:r>
        <w:rPr>
          <w:color w:val="231F20"/>
        </w:rPr>
        <w:t>Keep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short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possible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abbreviate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words,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abbreviation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stated</w:t>
      </w:r>
      <w:r>
        <w:rPr>
          <w:color w:val="231F20"/>
          <w:spacing w:val="-3"/>
        </w:rPr>
        <w:t> </w:t>
      </w:r>
      <w:r>
        <w:rPr>
          <w:color w:val="231F20"/>
        </w:rPr>
        <w:t>we will insert a standard abbreviation.</w:t>
      </w:r>
    </w:p>
    <w:p>
      <w:pPr>
        <w:pStyle w:val="BodyText"/>
        <w:spacing w:before="99"/>
        <w:ind w:left="1047"/>
      </w:pPr>
      <w:r>
        <w:rPr>
          <w:color w:val="231F20"/>
        </w:rPr>
        <w:t>Cable</w:t>
      </w:r>
      <w:r>
        <w:rPr>
          <w:color w:val="231F20"/>
          <w:spacing w:val="-5"/>
        </w:rPr>
        <w:t> </w:t>
      </w:r>
      <w:r>
        <w:rPr>
          <w:color w:val="231F20"/>
        </w:rPr>
        <w:t>entry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button</w:t>
      </w:r>
      <w:r>
        <w:rPr>
          <w:color w:val="231F20"/>
          <w:spacing w:val="-3"/>
        </w:rPr>
        <w:t> </w:t>
      </w:r>
      <w:r>
        <w:rPr>
          <w:color w:val="231F20"/>
        </w:rPr>
        <w:t>numbering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remain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position</w:t>
      </w:r>
      <w:r>
        <w:rPr>
          <w:color w:val="231F20"/>
          <w:spacing w:val="-3"/>
        </w:rPr>
        <w:t> </w:t>
      </w:r>
      <w:r>
        <w:rPr>
          <w:color w:val="231F20"/>
        </w:rPr>
        <w:t>regardless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orientation.</w:t>
      </w:r>
    </w:p>
    <w:p>
      <w:pPr>
        <w:pStyle w:val="BodyText"/>
        <w:spacing w:after="0"/>
        <w:sectPr>
          <w:type w:val="continuous"/>
          <w:pgSz w:w="16840" w:h="11910" w:orient="landscape"/>
          <w:pgMar w:top="680" w:bottom="0" w:left="850" w:right="425"/>
          <w:cols w:num="2" w:equalWidth="0">
            <w:col w:w="2983" w:space="4165"/>
            <w:col w:w="8417"/>
          </w:cols>
        </w:sectPr>
      </w:pPr>
    </w:p>
    <w:p>
      <w:pPr>
        <w:spacing w:line="240" w:lineRule="auto" w:before="46" w:after="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359994</wp:posOffset>
                </wp:positionH>
                <wp:positionV relativeFrom="page">
                  <wp:posOffset>359994</wp:posOffset>
                </wp:positionV>
                <wp:extent cx="9978390" cy="6840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978390" cy="6840220"/>
                          <a:chExt cx="9978390" cy="68402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9965690" cy="682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5690" h="6827520">
                                <a:moveTo>
                                  <a:pt x="0" y="0"/>
                                </a:moveTo>
                                <a:lnTo>
                                  <a:pt x="9965105" y="0"/>
                                </a:lnTo>
                                <a:lnTo>
                                  <a:pt x="9965105" y="6827304"/>
                                </a:lnTo>
                                <a:lnTo>
                                  <a:pt x="0" y="6827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424" y="1459395"/>
                            <a:ext cx="4933226" cy="1769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828014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72514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799188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6072454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430225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00009" y="12"/>
                            <a:ext cx="12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8040">
                                <a:moveTo>
                                  <a:pt x="0" y="0"/>
                                </a:moveTo>
                                <a:lnTo>
                                  <a:pt x="0" y="8280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177809" y="12"/>
                            <a:ext cx="12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8040">
                                <a:moveTo>
                                  <a:pt x="0" y="0"/>
                                </a:moveTo>
                                <a:lnTo>
                                  <a:pt x="0" y="8280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15108" y="6430009"/>
                            <a:ext cx="12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09">
                                <a:moveTo>
                                  <a:pt x="0" y="0"/>
                                </a:moveTo>
                                <a:lnTo>
                                  <a:pt x="0" y="4100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063771" y="6068999"/>
                            <a:ext cx="127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125">
                                <a:moveTo>
                                  <a:pt x="0" y="0"/>
                                </a:moveTo>
                                <a:lnTo>
                                  <a:pt x="0" y="364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74446" y="6068986"/>
                            <a:ext cx="127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125">
                                <a:moveTo>
                                  <a:pt x="0" y="0"/>
                                </a:moveTo>
                                <a:lnTo>
                                  <a:pt x="0" y="36488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424781" y="6429997"/>
                            <a:ext cx="12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09">
                                <a:moveTo>
                                  <a:pt x="0" y="0"/>
                                </a:moveTo>
                                <a:lnTo>
                                  <a:pt x="0" y="4100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023644" y="6429997"/>
                            <a:ext cx="12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09">
                                <a:moveTo>
                                  <a:pt x="0" y="0"/>
                                </a:moveTo>
                                <a:lnTo>
                                  <a:pt x="0" y="4100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56" y="178534"/>
                            <a:ext cx="1735734" cy="436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390413" y="3097466"/>
                            <a:ext cx="210248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252729">
                                <a:moveTo>
                                  <a:pt x="0" y="0"/>
                                </a:moveTo>
                                <a:lnTo>
                                  <a:pt x="2102065" y="0"/>
                                </a:lnTo>
                                <a:lnTo>
                                  <a:pt x="2102065" y="252691"/>
                                </a:lnTo>
                                <a:lnTo>
                                  <a:pt x="0" y="25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157859" y="3096386"/>
                            <a:ext cx="127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0825">
                                <a:moveTo>
                                  <a:pt x="0" y="0"/>
                                </a:moveTo>
                                <a:lnTo>
                                  <a:pt x="0" y="2503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590701" y="3097466"/>
                            <a:ext cx="1939289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252729">
                                <a:moveTo>
                                  <a:pt x="0" y="0"/>
                                </a:moveTo>
                                <a:lnTo>
                                  <a:pt x="1938667" y="0"/>
                                </a:lnTo>
                                <a:lnTo>
                                  <a:pt x="1938667" y="252691"/>
                                </a:lnTo>
                                <a:lnTo>
                                  <a:pt x="0" y="25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194724" y="3096386"/>
                            <a:ext cx="127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0825">
                                <a:moveTo>
                                  <a:pt x="0" y="0"/>
                                </a:moveTo>
                                <a:lnTo>
                                  <a:pt x="0" y="25032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28.346001pt;width:785.7pt;height:538.6pt;mso-position-horizontal-relative:page;mso-position-vertical-relative:page;z-index:-15912448" id="docshapegroup1" coordorigin="567,567" coordsize="15714,10772">
                <v:rect style="position:absolute;left:576;top:576;width:15694;height:10752" id="docshape2" filled="false" stroked="true" strokeweight="1.0pt" strokecolor="#231f20">
                  <v:stroke dashstyle="solid"/>
                </v:rect>
                <v:shape style="position:absolute;left:915;top:2865;width:7769;height:2787" type="#_x0000_t75" id="docshape3" stroked="false">
                  <v:imagedata r:id="rId7" o:title=""/>
                </v:shape>
                <v:line style="position:absolute" from="16280,1871" to="567,1871" stroked="true" strokeweight=".5pt" strokecolor="#231f20">
                  <v:stroke dashstyle="solid"/>
                </v:line>
                <v:line style="position:absolute" from="16280,2571" to="567,2571" stroked="true" strokeweight=".5pt" strokecolor="#231f20">
                  <v:stroke dashstyle="solid"/>
                </v:line>
                <v:line style="position:absolute" from="16280,9699" to="567,9699" stroked="true" strokeweight="1pt" strokecolor="#231f20">
                  <v:stroke dashstyle="solid"/>
                </v:line>
                <v:line style="position:absolute" from="16280,10130" to="567,10130" stroked="true" strokeweight=".5pt" strokecolor="#231f20">
                  <v:stroke dashstyle="solid"/>
                </v:line>
                <v:line style="position:absolute" from="16280,10693" to="567,10693" stroked="true" strokeweight=".5pt" strokecolor="#231f20">
                  <v:stroke dashstyle="solid"/>
                </v:line>
                <v:line style="position:absolute" from="3402,567" to="3402,1871" stroked="true" strokeweight=".5pt" strokecolor="#231f20">
                  <v:stroke dashstyle="solid"/>
                </v:line>
                <v:line style="position:absolute" from="13445,567" to="13445,1871" stroked="true" strokeweight=".5pt" strokecolor="#231f20">
                  <v:stroke dashstyle="solid"/>
                </v:line>
                <v:line style="position:absolute" from="4213,10693" to="4213,11339" stroked="true" strokeweight=".5pt" strokecolor="#231f20">
                  <v:stroke dashstyle="solid"/>
                </v:line>
                <v:line style="position:absolute" from="6967,10124" to="6967,10699" stroked="true" strokeweight=".5pt" strokecolor="#231f20">
                  <v:stroke dashstyle="solid"/>
                </v:line>
                <v:line style="position:absolute" from="11550,10124" to="11550,10699" stroked="true" strokeweight=".5pt" strokecolor="#231f20">
                  <v:stroke dashstyle="solid"/>
                </v:line>
                <v:line style="position:absolute" from="7535,10693" to="7535,11339" stroked="true" strokeweight=".5pt" strokecolor="#231f20">
                  <v:stroke dashstyle="solid"/>
                </v:line>
                <v:line style="position:absolute" from="13203,10693" to="13203,11339" stroked="true" strokeweight=".5pt" strokecolor="#231f20">
                  <v:stroke dashstyle="solid"/>
                </v:line>
                <v:shape style="position:absolute;left:635;top:848;width:2734;height:688" type="#_x0000_t75" id="docshape4" stroked="false">
                  <v:imagedata r:id="rId8" o:title=""/>
                </v:shape>
                <v:rect style="position:absolute;left:9055;top:5444;width:3311;height:398" id="docshape5" filled="false" stroked="true" strokeweight="1pt" strokecolor="#231f20">
                  <v:stroke dashstyle="solid"/>
                </v:rect>
                <v:line style="position:absolute" from="11839,5443" to="11839,5837" stroked="true" strokeweight="1pt" strokecolor="#231f20">
                  <v:stroke dashstyle="solid"/>
                </v:line>
                <v:rect style="position:absolute;left:12520;top:5444;width:3054;height:398" id="docshape6" filled="false" stroked="true" strokeweight="1pt" strokecolor="#231f20">
                  <v:stroke dashstyle="solid"/>
                </v:rect>
                <v:line style="position:absolute" from="15047,5443" to="15047,5837" stroked="true" strokeweight="1pt" strokecolor="#231f2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tabs>
          <w:tab w:pos="11660" w:val="left" w:leader="none"/>
        </w:tabs>
        <w:spacing w:line="240" w:lineRule="auto"/>
        <w:ind w:left="819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67839" cy="252729"/>
                <wp:effectExtent l="9525" t="0" r="3810" b="13970"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767839" cy="25272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8"/>
                              <w:ind w:left="130" w:right="0" w:firstLine="0"/>
                              <w:jc w:val="lef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18"/>
                              </w:rPr>
                              <w:t>require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231F20"/>
                                <w:sz w:val="18"/>
                              </w:rPr>
                              <w:t>HORIZONTAL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2"/>
                                <w:sz w:val="18"/>
                              </w:rPr>
                              <w:t>orientation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39.2pt;height:19.9pt;mso-position-horizontal-relative:char;mso-position-vertical-relative:line" type="#_x0000_t202" id="docshape7" filled="false" stroked="true" strokeweight="1pt" strokecolor="#231f20">
                <w10:anchorlock/>
                <v:textbox inset="0,0,0,0">
                  <w:txbxContent>
                    <w:p>
                      <w:pPr>
                        <w:spacing w:before="48"/>
                        <w:ind w:left="130" w:right="0" w:firstLine="0"/>
                        <w:jc w:val="left"/>
                        <w:rPr>
                          <w:rFonts w:ascii="Arial Narrow"/>
                          <w:sz w:val="18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18"/>
                        </w:rPr>
                        <w:t>I</w:t>
                      </w:r>
                      <w:r>
                        <w:rPr>
                          <w:rFonts w:ascii="Arial Narrow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color w:val="231F20"/>
                          <w:sz w:val="18"/>
                        </w:rPr>
                        <w:t>require</w:t>
                      </w:r>
                      <w:r>
                        <w:rPr>
                          <w:rFonts w:ascii="Arial Narrow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z w:val="18"/>
                        </w:rPr>
                        <w:t>HORIZONTAL</w:t>
                      </w:r>
                      <w:r>
                        <w:rPr>
                          <w:rFonts w:ascii="Tahoma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color w:val="231F20"/>
                          <w:spacing w:val="-2"/>
                          <w:sz w:val="18"/>
                        </w:rPr>
                        <w:t>orientation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604645" cy="252729"/>
                <wp:effectExtent l="9525" t="0" r="5080" b="13970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604645" cy="25272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8"/>
                              <w:ind w:left="130" w:right="0" w:firstLine="0"/>
                              <w:jc w:val="lef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18"/>
                              </w:rPr>
                              <w:t>require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231F20"/>
                                <w:sz w:val="18"/>
                              </w:rPr>
                              <w:t>VERTICAL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2"/>
                                <w:sz w:val="18"/>
                              </w:rPr>
                              <w:t>orientation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26.35pt;height:19.9pt;mso-position-horizontal-relative:char;mso-position-vertical-relative:line" type="#_x0000_t202" id="docshape8" filled="false" stroked="true" strokeweight="1pt" strokecolor="#231f20">
                <w10:anchorlock/>
                <v:textbox inset="0,0,0,0">
                  <w:txbxContent>
                    <w:p>
                      <w:pPr>
                        <w:spacing w:before="48"/>
                        <w:ind w:left="130" w:right="0" w:firstLine="0"/>
                        <w:jc w:val="left"/>
                        <w:rPr>
                          <w:rFonts w:ascii="Arial Narrow"/>
                          <w:sz w:val="18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18"/>
                        </w:rPr>
                        <w:t>I</w:t>
                      </w:r>
                      <w:r>
                        <w:rPr>
                          <w:rFonts w:ascii="Arial Narrow"/>
                          <w:color w:val="231F2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color w:val="231F20"/>
                          <w:sz w:val="18"/>
                        </w:rPr>
                        <w:t>require</w:t>
                      </w:r>
                      <w:r>
                        <w:rPr>
                          <w:rFonts w:ascii="Arial Narrow"/>
                          <w:color w:val="231F20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z w:val="18"/>
                        </w:rPr>
                        <w:t>VERTICAL</w:t>
                      </w:r>
                      <w:r>
                        <w:rPr>
                          <w:rFonts w:ascii="Tahoma"/>
                          <w:color w:val="231F2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color w:val="231F20"/>
                          <w:spacing w:val="-2"/>
                          <w:sz w:val="18"/>
                        </w:rPr>
                        <w:t>orientation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85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572693</wp:posOffset>
                </wp:positionH>
                <wp:positionV relativeFrom="paragraph">
                  <wp:posOffset>215582</wp:posOffset>
                </wp:positionV>
                <wp:extent cx="4730115" cy="210947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730115" cy="2109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7"/>
                              <w:gridCol w:w="2700"/>
                              <w:gridCol w:w="2074"/>
                              <w:gridCol w:w="652"/>
                              <w:gridCol w:w="636"/>
                            </w:tblGrid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Switch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 No.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Legend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(eg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Front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0"/>
                                    </w:rPr>
                                    <w:t>Spots)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094002pt;margin-top:16.975pt;width:372.45pt;height:166.1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7"/>
                        <w:gridCol w:w="2700"/>
                        <w:gridCol w:w="2074"/>
                        <w:gridCol w:w="652"/>
                        <w:gridCol w:w="636"/>
                      </w:tblGrid>
                      <w:tr>
                        <w:trPr>
                          <w:trHeight w:val="371" w:hRule="atLeast"/>
                        </w:trPr>
                        <w:tc>
                          <w:tcPr>
                            <w:tcW w:w="1367" w:type="dxa"/>
                            <w:tcBorders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Switch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 No.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Legend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(eg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Front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Spots)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Colour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367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7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5401195</wp:posOffset>
                </wp:positionH>
                <wp:positionV relativeFrom="paragraph">
                  <wp:posOffset>215582</wp:posOffset>
                </wp:positionV>
                <wp:extent cx="4730115" cy="186182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4730115" cy="1861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7"/>
                              <w:gridCol w:w="2700"/>
                              <w:gridCol w:w="2074"/>
                              <w:gridCol w:w="652"/>
                              <w:gridCol w:w="636"/>
                            </w:tblGrid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Switch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 No.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Legend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(eg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Front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0"/>
                                    </w:rPr>
                                    <w:t>Spots)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290985pt;margin-top:16.975pt;width:372.45pt;height:146.6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7"/>
                        <w:gridCol w:w="2700"/>
                        <w:gridCol w:w="2074"/>
                        <w:gridCol w:w="652"/>
                        <w:gridCol w:w="636"/>
                      </w:tblGrid>
                      <w:tr>
                        <w:trPr>
                          <w:trHeight w:val="371" w:hRule="atLeast"/>
                        </w:trPr>
                        <w:tc>
                          <w:tcPr>
                            <w:tcW w:w="1367" w:type="dxa"/>
                            <w:tcBorders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Switch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 No.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Legend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(eg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Front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Spots)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Colour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367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205"/>
        <w:ind w:left="66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Please complete this sheet and return it to Standby UK.</w:t>
      </w:r>
      <w:r>
        <w:rPr>
          <w:rFonts w:ascii="Arial Black"/>
          <w:color w:val="231F20"/>
          <w:spacing w:val="1"/>
          <w:sz w:val="20"/>
        </w:rPr>
        <w:t> </w:t>
      </w:r>
      <w:r>
        <w:rPr>
          <w:rFonts w:ascii="Arial Black"/>
          <w:color w:val="231F20"/>
          <w:sz w:val="20"/>
        </w:rPr>
        <w:t>Orders will not be processed until a signed copy is</w:t>
      </w:r>
      <w:r>
        <w:rPr>
          <w:rFonts w:ascii="Arial Black"/>
          <w:color w:val="231F20"/>
          <w:spacing w:val="1"/>
          <w:sz w:val="20"/>
        </w:rPr>
        <w:t> </w:t>
      </w:r>
      <w:r>
        <w:rPr>
          <w:rFonts w:ascii="Arial Black"/>
          <w:color w:val="231F20"/>
          <w:spacing w:val="-2"/>
          <w:sz w:val="20"/>
        </w:rPr>
        <w:t>returned.</w:t>
      </w:r>
    </w:p>
    <w:p>
      <w:pPr>
        <w:pStyle w:val="Heading1"/>
        <w:tabs>
          <w:tab w:pos="6302" w:val="left" w:leader="none"/>
          <w:tab w:pos="10850" w:val="left" w:leader="none"/>
        </w:tabs>
        <w:spacing w:before="208"/>
      </w:pPr>
      <w:r>
        <w:rPr>
          <w:color w:val="231F20"/>
          <w:spacing w:val="-2"/>
        </w:rPr>
        <w:t>Customer:</w:t>
      </w:r>
      <w:r>
        <w:rPr>
          <w:color w:val="231F20"/>
        </w:rPr>
        <w:tab/>
      </w:r>
      <w:r>
        <w:rPr>
          <w:color w:val="231F20"/>
          <w:spacing w:val="-2"/>
        </w:rPr>
        <w:t>Contact:</w:t>
      </w:r>
      <w:r>
        <w:rPr>
          <w:color w:val="231F20"/>
        </w:rPr>
        <w:tab/>
      </w:r>
      <w:r>
        <w:rPr>
          <w:color w:val="231F20"/>
          <w:spacing w:val="-2"/>
        </w:rPr>
        <w:t>Signature:</w:t>
      </w:r>
    </w:p>
    <w:p>
      <w:pPr>
        <w:tabs>
          <w:tab w:pos="3581" w:val="left" w:leader="none"/>
          <w:tab w:pos="6869" w:val="left" w:leader="none"/>
          <w:tab w:pos="12538" w:val="left" w:leader="none"/>
        </w:tabs>
        <w:spacing w:before="237"/>
        <w:ind w:left="66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231F20"/>
          <w:spacing w:val="-4"/>
          <w:sz w:val="24"/>
        </w:rPr>
        <w:t>Tel:</w:t>
      </w:r>
      <w:r>
        <w:rPr>
          <w:rFonts w:ascii="Arial Black"/>
          <w:color w:val="231F20"/>
          <w:sz w:val="24"/>
        </w:rPr>
        <w:tab/>
      </w:r>
      <w:r>
        <w:rPr>
          <w:rFonts w:ascii="Arial Black"/>
          <w:color w:val="231F20"/>
          <w:spacing w:val="-4"/>
          <w:sz w:val="24"/>
        </w:rPr>
        <w:t>Fax:</w:t>
      </w:r>
      <w:r>
        <w:rPr>
          <w:rFonts w:ascii="Arial Black"/>
          <w:color w:val="231F20"/>
          <w:sz w:val="24"/>
        </w:rPr>
        <w:tab/>
      </w:r>
      <w:r>
        <w:rPr>
          <w:rFonts w:ascii="Arial Black"/>
          <w:color w:val="231F20"/>
          <w:spacing w:val="-2"/>
          <w:sz w:val="24"/>
        </w:rPr>
        <w:t>Email:</w:t>
      </w:r>
      <w:r>
        <w:rPr>
          <w:rFonts w:ascii="Arial Black"/>
          <w:color w:val="231F20"/>
          <w:sz w:val="24"/>
        </w:rPr>
        <w:tab/>
      </w:r>
      <w:r>
        <w:rPr>
          <w:rFonts w:ascii="Arial Black"/>
          <w:color w:val="231F20"/>
          <w:spacing w:val="-2"/>
          <w:sz w:val="24"/>
        </w:rPr>
        <w:t>Date:</w:t>
      </w:r>
    </w:p>
    <w:p>
      <w:pPr>
        <w:pStyle w:val="BodyText"/>
        <w:spacing w:before="72"/>
        <w:rPr>
          <w:rFonts w:ascii="Arial Black"/>
          <w:i w:val="0"/>
        </w:rPr>
      </w:pPr>
    </w:p>
    <w:p>
      <w:pPr>
        <w:spacing w:before="0"/>
        <w:ind w:left="0" w:right="131" w:firstLine="0"/>
        <w:jc w:val="right"/>
        <w:rPr>
          <w:sz w:val="16"/>
        </w:rPr>
      </w:pPr>
      <w:r>
        <w:rPr>
          <w:color w:val="231F20"/>
          <w:spacing w:val="-2"/>
          <w:sz w:val="16"/>
        </w:rPr>
        <w:t>C-10766-A_HW0525</w:t>
      </w:r>
    </w:p>
    <w:sectPr>
      <w:type w:val="continuous"/>
      <w:pgSz w:w="16840" w:h="11910" w:orient="landscape"/>
      <w:pgMar w:top="680" w:bottom="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Narrow">
    <w:altName w:val="Arial Narrow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66"/>
      <w:outlineLvl w:val="1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-uk@standbygroup.com" TargetMode="External"/><Relationship Id="rId6" Type="http://schemas.openxmlformats.org/officeDocument/2006/relationships/hyperlink" Target="http://www.standbygroup.com/UK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Williams</dc:creator>
  <dc:title>Layout 1</dc:title>
  <dcterms:created xsi:type="dcterms:W3CDTF">2025-06-03T09:33:52Z</dcterms:created>
  <dcterms:modified xsi:type="dcterms:W3CDTF">2025-06-03T09:33:52Z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QuarkXPress(R) 21.01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XPressPrivate">
    <vt:lpwstr>%%DocumentProcessColors: Cyan Magenta Yellow Black %%EndComments</vt:lpwstr>
  </property>
</Properties>
</file>